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305B5F" w:rsidTr="00C01E07">
        <w:trPr>
          <w:trHeight w:val="1276"/>
        </w:trPr>
        <w:tc>
          <w:tcPr>
            <w:tcW w:w="4503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C01E07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A8091C" w:rsidRDefault="00C518D0" w:rsidP="00C518D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30.01.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201</w:t>
            </w:r>
            <w:r w:rsidR="00E02820" w:rsidRPr="00C518D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74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251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4D6543" w:rsidRPr="00A8091C" w:rsidRDefault="00C518D0" w:rsidP="00E028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30.01.201</w:t>
            </w:r>
            <w:r w:rsidRPr="00C518D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74/251 –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C43FEF" w:rsidRDefault="00C43FEF" w:rsidP="00C518D0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FC5A16" w:rsidRDefault="00C518D0" w:rsidP="00C518D0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>Об утверждении сметы расходов Красночетайской территориальной избирательной комиссии на подготовку и пров</w:t>
      </w:r>
      <w:r w:rsidR="00FC5A16">
        <w:rPr>
          <w:rFonts w:ascii="Times New Roman" w:hAnsi="Times New Roman" w:cs="Mangal"/>
          <w:b/>
          <w:sz w:val="28"/>
          <w:szCs w:val="28"/>
        </w:rPr>
        <w:t>едение дополнительных выборов депутато</w:t>
      </w:r>
      <w:r>
        <w:rPr>
          <w:rFonts w:ascii="Times New Roman" w:hAnsi="Times New Roman" w:cs="Mangal"/>
          <w:b/>
          <w:sz w:val="28"/>
          <w:szCs w:val="28"/>
        </w:rPr>
        <w:t>в</w:t>
      </w:r>
      <w:r w:rsidR="00FC5A16">
        <w:rPr>
          <w:rFonts w:ascii="Times New Roman" w:hAnsi="Times New Roman" w:cs="Mangal"/>
          <w:b/>
          <w:sz w:val="28"/>
          <w:szCs w:val="28"/>
        </w:rPr>
        <w:t xml:space="preserve"> Собрания депутатов Большеатменского сельского поселения </w:t>
      </w:r>
      <w:r>
        <w:rPr>
          <w:rFonts w:ascii="Times New Roman" w:hAnsi="Times New Roman" w:cs="Mangal"/>
          <w:b/>
          <w:sz w:val="28"/>
          <w:szCs w:val="28"/>
        </w:rPr>
        <w:t xml:space="preserve"> Красночетайск</w:t>
      </w:r>
      <w:r w:rsidR="00FC5A16">
        <w:rPr>
          <w:rFonts w:ascii="Times New Roman" w:hAnsi="Times New Roman" w:cs="Mangal"/>
          <w:b/>
          <w:sz w:val="28"/>
          <w:szCs w:val="28"/>
        </w:rPr>
        <w:t>ого</w:t>
      </w:r>
      <w:r>
        <w:rPr>
          <w:rFonts w:ascii="Times New Roman" w:hAnsi="Times New Roman" w:cs="Mangal"/>
          <w:b/>
          <w:sz w:val="28"/>
          <w:szCs w:val="28"/>
        </w:rPr>
        <w:t xml:space="preserve"> район</w:t>
      </w:r>
      <w:r w:rsidR="00FC5A16">
        <w:rPr>
          <w:rFonts w:ascii="Times New Roman" w:hAnsi="Times New Roman" w:cs="Mangal"/>
          <w:b/>
          <w:sz w:val="28"/>
          <w:szCs w:val="28"/>
        </w:rPr>
        <w:t>а по одномандатным избирательным округам № 1 и № 7</w:t>
      </w:r>
      <w:r>
        <w:rPr>
          <w:rFonts w:ascii="Times New Roman" w:hAnsi="Times New Roman" w:cs="Mangal"/>
          <w:b/>
          <w:sz w:val="28"/>
          <w:szCs w:val="28"/>
        </w:rPr>
        <w:t xml:space="preserve"> </w:t>
      </w:r>
    </w:p>
    <w:p w:rsidR="004737A3" w:rsidRPr="00C518D0" w:rsidRDefault="00C518D0" w:rsidP="00C518D0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>19 мая 2019 года</w:t>
      </w:r>
    </w:p>
    <w:p w:rsidR="001F19C0" w:rsidRPr="00C518D0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C518D0" w:rsidRPr="00D345D0" w:rsidRDefault="00C518D0" w:rsidP="00C518D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9 статьи 26 Федерального закона «Об основных гарантиях избирательных прав и права на участие в референдуме граждан Российской Федерации» и статьей 36 закона Чувашской Республики «О выборах в органы местного самоуправления в Чувашской Республике»</w:t>
      </w:r>
      <w:r w:rsidRPr="00D34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Красночетайская территориальная избирательная комиссия р е ш и л а</w:t>
      </w:r>
      <w:r w:rsidRPr="00D345D0">
        <w:rPr>
          <w:rFonts w:ascii="Times New Roman" w:hAnsi="Times New Roman" w:cs="Times New Roman"/>
          <w:sz w:val="28"/>
          <w:szCs w:val="28"/>
        </w:rPr>
        <w:t>:</w:t>
      </w:r>
    </w:p>
    <w:p w:rsidR="00C518D0" w:rsidRPr="00D345D0" w:rsidRDefault="00C518D0" w:rsidP="00C518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D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смету расходов</w:t>
      </w:r>
      <w:r w:rsidRPr="00D34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подготовку и проведение</w:t>
      </w:r>
      <w:r w:rsidRPr="00D34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D345D0">
        <w:rPr>
          <w:rFonts w:ascii="Times New Roman" w:hAnsi="Times New Roman" w:cs="Times New Roman"/>
          <w:sz w:val="28"/>
          <w:szCs w:val="28"/>
        </w:rPr>
        <w:t>выборов</w:t>
      </w:r>
      <w:r w:rsidR="00FC5A16" w:rsidRPr="00FC5A16">
        <w:rPr>
          <w:rFonts w:ascii="Times New Roman" w:hAnsi="Times New Roman" w:cs="Mangal"/>
          <w:b/>
          <w:sz w:val="28"/>
          <w:szCs w:val="28"/>
        </w:rPr>
        <w:t xml:space="preserve"> </w:t>
      </w:r>
      <w:r w:rsidR="00FC5A16" w:rsidRPr="00FC5A16">
        <w:rPr>
          <w:rFonts w:ascii="Times New Roman" w:hAnsi="Times New Roman" w:cs="Mangal"/>
          <w:sz w:val="28"/>
          <w:szCs w:val="28"/>
        </w:rPr>
        <w:t>депутатов Собрания депутатов Большеатменского сельского поселения  Красночетайского района по одномандатным избирательным округам № 1 и № 7</w:t>
      </w:r>
      <w:r w:rsidR="00FC5A16">
        <w:rPr>
          <w:rFonts w:ascii="Times New Roman" w:hAnsi="Times New Roman" w:cs="Mangal"/>
          <w:b/>
          <w:sz w:val="28"/>
          <w:szCs w:val="28"/>
        </w:rPr>
        <w:t xml:space="preserve"> </w:t>
      </w:r>
      <w:r w:rsidRPr="00D345D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F19C0" w:rsidRPr="00C518D0" w:rsidRDefault="001F19C0" w:rsidP="00FC5A16">
      <w:pPr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C518D0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C518D0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ED22FB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4737A3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p w:rsidR="00FC5A16" w:rsidRDefault="00FC5A16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p w:rsidR="00FC5A16" w:rsidRDefault="00FC5A16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p w:rsidR="00FC5A16" w:rsidRDefault="00FC5A16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p w:rsidR="00FC5A16" w:rsidRPr="00604145" w:rsidRDefault="00FC5A16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FC5A16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DEA" w:rsidRDefault="00350DEA" w:rsidP="009B74EB">
      <w:pPr>
        <w:spacing w:after="0" w:line="240" w:lineRule="auto"/>
      </w:pPr>
      <w:r>
        <w:separator/>
      </w:r>
    </w:p>
  </w:endnote>
  <w:endnote w:type="continuationSeparator" w:id="0">
    <w:p w:rsidR="00350DEA" w:rsidRDefault="00350DEA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DEA" w:rsidRDefault="00350DEA" w:rsidP="009B74EB">
      <w:pPr>
        <w:spacing w:after="0" w:line="240" w:lineRule="auto"/>
      </w:pPr>
      <w:r>
        <w:separator/>
      </w:r>
    </w:p>
  </w:footnote>
  <w:footnote w:type="continuationSeparator" w:id="0">
    <w:p w:rsidR="00350DEA" w:rsidRDefault="00350DEA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03E"/>
    <w:rsid w:val="0000332E"/>
    <w:rsid w:val="00013EE2"/>
    <w:rsid w:val="00026D77"/>
    <w:rsid w:val="000549FE"/>
    <w:rsid w:val="000575E1"/>
    <w:rsid w:val="000876E6"/>
    <w:rsid w:val="000A745E"/>
    <w:rsid w:val="000A7BDA"/>
    <w:rsid w:val="000B4277"/>
    <w:rsid w:val="000F5194"/>
    <w:rsid w:val="001146F3"/>
    <w:rsid w:val="0011578F"/>
    <w:rsid w:val="001459EF"/>
    <w:rsid w:val="00145F7B"/>
    <w:rsid w:val="001C3685"/>
    <w:rsid w:val="001F19C0"/>
    <w:rsid w:val="002169CB"/>
    <w:rsid w:val="00221691"/>
    <w:rsid w:val="00223553"/>
    <w:rsid w:val="00243C6B"/>
    <w:rsid w:val="00250DA6"/>
    <w:rsid w:val="00270C65"/>
    <w:rsid w:val="00290D22"/>
    <w:rsid w:val="002D520F"/>
    <w:rsid w:val="002D59A6"/>
    <w:rsid w:val="002D7356"/>
    <w:rsid w:val="002E7249"/>
    <w:rsid w:val="00305B5F"/>
    <w:rsid w:val="00350DEA"/>
    <w:rsid w:val="00370C6F"/>
    <w:rsid w:val="00386535"/>
    <w:rsid w:val="003A4386"/>
    <w:rsid w:val="003C04B6"/>
    <w:rsid w:val="003D310D"/>
    <w:rsid w:val="003F7945"/>
    <w:rsid w:val="00406D12"/>
    <w:rsid w:val="00417D24"/>
    <w:rsid w:val="00435243"/>
    <w:rsid w:val="004661FF"/>
    <w:rsid w:val="004737A3"/>
    <w:rsid w:val="004A3E9C"/>
    <w:rsid w:val="004B6C96"/>
    <w:rsid w:val="004D6543"/>
    <w:rsid w:val="004D7C4C"/>
    <w:rsid w:val="004F5044"/>
    <w:rsid w:val="00532072"/>
    <w:rsid w:val="005C0558"/>
    <w:rsid w:val="00604145"/>
    <w:rsid w:val="00632BA7"/>
    <w:rsid w:val="00667FD9"/>
    <w:rsid w:val="0067199C"/>
    <w:rsid w:val="00681242"/>
    <w:rsid w:val="00682F24"/>
    <w:rsid w:val="0068300F"/>
    <w:rsid w:val="006900CB"/>
    <w:rsid w:val="006A080A"/>
    <w:rsid w:val="006B55F4"/>
    <w:rsid w:val="006D1E63"/>
    <w:rsid w:val="007018E1"/>
    <w:rsid w:val="0071794B"/>
    <w:rsid w:val="00720D19"/>
    <w:rsid w:val="00770A5E"/>
    <w:rsid w:val="00782E92"/>
    <w:rsid w:val="007A0A73"/>
    <w:rsid w:val="007C53ED"/>
    <w:rsid w:val="008004C1"/>
    <w:rsid w:val="00805E51"/>
    <w:rsid w:val="00841DD8"/>
    <w:rsid w:val="008429DA"/>
    <w:rsid w:val="00847CB6"/>
    <w:rsid w:val="0086438F"/>
    <w:rsid w:val="008667C6"/>
    <w:rsid w:val="00881478"/>
    <w:rsid w:val="008B094E"/>
    <w:rsid w:val="008B58DC"/>
    <w:rsid w:val="009226DE"/>
    <w:rsid w:val="00935CBA"/>
    <w:rsid w:val="009435C6"/>
    <w:rsid w:val="00985F22"/>
    <w:rsid w:val="00986012"/>
    <w:rsid w:val="00993191"/>
    <w:rsid w:val="009B3163"/>
    <w:rsid w:val="009B74EB"/>
    <w:rsid w:val="009F0EC5"/>
    <w:rsid w:val="009F6D62"/>
    <w:rsid w:val="00A230F3"/>
    <w:rsid w:val="00A52C05"/>
    <w:rsid w:val="00A803E7"/>
    <w:rsid w:val="00A8091C"/>
    <w:rsid w:val="00AD0B45"/>
    <w:rsid w:val="00AD55E4"/>
    <w:rsid w:val="00AE567E"/>
    <w:rsid w:val="00AF5FB3"/>
    <w:rsid w:val="00B0054A"/>
    <w:rsid w:val="00B10A12"/>
    <w:rsid w:val="00B203BB"/>
    <w:rsid w:val="00B3034A"/>
    <w:rsid w:val="00B6409F"/>
    <w:rsid w:val="00B85101"/>
    <w:rsid w:val="00B97DD9"/>
    <w:rsid w:val="00BC336C"/>
    <w:rsid w:val="00BD1E7A"/>
    <w:rsid w:val="00C01E07"/>
    <w:rsid w:val="00C13864"/>
    <w:rsid w:val="00C22831"/>
    <w:rsid w:val="00C34F23"/>
    <w:rsid w:val="00C43FEF"/>
    <w:rsid w:val="00C518D0"/>
    <w:rsid w:val="00C67C21"/>
    <w:rsid w:val="00C740E2"/>
    <w:rsid w:val="00C775DF"/>
    <w:rsid w:val="00C81996"/>
    <w:rsid w:val="00C85AE4"/>
    <w:rsid w:val="00CA614B"/>
    <w:rsid w:val="00CB5474"/>
    <w:rsid w:val="00CC1360"/>
    <w:rsid w:val="00CF051D"/>
    <w:rsid w:val="00CF0B91"/>
    <w:rsid w:val="00D27D01"/>
    <w:rsid w:val="00D43FD4"/>
    <w:rsid w:val="00D5754A"/>
    <w:rsid w:val="00D651B2"/>
    <w:rsid w:val="00E02820"/>
    <w:rsid w:val="00E206EA"/>
    <w:rsid w:val="00E20981"/>
    <w:rsid w:val="00E37970"/>
    <w:rsid w:val="00E8328A"/>
    <w:rsid w:val="00E94F85"/>
    <w:rsid w:val="00EB3498"/>
    <w:rsid w:val="00ED22FB"/>
    <w:rsid w:val="00F17474"/>
    <w:rsid w:val="00F30EBF"/>
    <w:rsid w:val="00F31B59"/>
    <w:rsid w:val="00F3646F"/>
    <w:rsid w:val="00F4478C"/>
    <w:rsid w:val="00F46388"/>
    <w:rsid w:val="00F71FCF"/>
    <w:rsid w:val="00F96B03"/>
    <w:rsid w:val="00FC5A16"/>
    <w:rsid w:val="00FD5696"/>
    <w:rsid w:val="00FE5463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33B92-5B0D-47F0-AC0A-B58B8B5D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2019-03-01T11:23:00Z</cp:lastPrinted>
  <dcterms:created xsi:type="dcterms:W3CDTF">2019-02-27T06:10:00Z</dcterms:created>
  <dcterms:modified xsi:type="dcterms:W3CDTF">2019-03-01T13:54:00Z</dcterms:modified>
</cp:coreProperties>
</file>